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BD8" w:rsidRDefault="00475491" w:rsidP="00132FD7">
      <w:pPr>
        <w:pStyle w:val="Ttulo1"/>
        <w:ind w:left="0" w:firstLine="0"/>
        <w:jc w:val="left"/>
        <w:rPr>
          <w:u w:val="none"/>
        </w:rPr>
      </w:pPr>
      <w:r>
        <w:t>Processo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nº.</w:t>
      </w:r>
      <w:r>
        <w:rPr>
          <w:spacing w:val="-1"/>
        </w:rPr>
        <w:t xml:space="preserve"> </w:t>
      </w:r>
      <w:r w:rsidR="00F66A6F">
        <w:rPr>
          <w:spacing w:val="-2"/>
        </w:rPr>
        <w:t>049/2026</w:t>
      </w:r>
    </w:p>
    <w:p w:rsidR="00911BD8" w:rsidRDefault="00911BD8">
      <w:pPr>
        <w:pStyle w:val="Corpodetexto"/>
        <w:rPr>
          <w:b/>
        </w:rPr>
      </w:pPr>
    </w:p>
    <w:p w:rsidR="00911BD8" w:rsidRDefault="00911BD8">
      <w:pPr>
        <w:pStyle w:val="Corpodetexto"/>
        <w:rPr>
          <w:b/>
        </w:rPr>
      </w:pPr>
    </w:p>
    <w:p w:rsidR="00911BD8" w:rsidRDefault="00475491">
      <w:pPr>
        <w:ind w:left="1926" w:hanging="1611"/>
        <w:rPr>
          <w:b/>
          <w:sz w:val="24"/>
        </w:rPr>
      </w:pPr>
      <w:r>
        <w:rPr>
          <w:b/>
          <w:sz w:val="24"/>
          <w:u w:val="single"/>
        </w:rPr>
        <w:t>EDITAL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CHAMAMENTO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PÚBLICO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Nº.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00</w:t>
      </w:r>
      <w:r w:rsidR="00F66A6F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>/202</w:t>
      </w:r>
      <w:r w:rsidR="00F66A6F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–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CREDENCIAMENTO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PROGRAMA DE INCENTIVO À FRUTICULTURA</w:t>
      </w:r>
    </w:p>
    <w:p w:rsidR="00911BD8" w:rsidRDefault="00911BD8">
      <w:pPr>
        <w:pStyle w:val="Corpodetexto"/>
        <w:rPr>
          <w:b/>
          <w:sz w:val="22"/>
        </w:rPr>
      </w:pPr>
    </w:p>
    <w:p w:rsidR="00911BD8" w:rsidRDefault="00911BD8">
      <w:pPr>
        <w:pStyle w:val="Corpodetexto"/>
        <w:rPr>
          <w:b/>
          <w:sz w:val="22"/>
        </w:rPr>
      </w:pPr>
    </w:p>
    <w:p w:rsidR="00911BD8" w:rsidRDefault="00911BD8">
      <w:pPr>
        <w:pStyle w:val="Corpodetexto"/>
        <w:spacing w:before="69"/>
        <w:rPr>
          <w:b/>
          <w:sz w:val="22"/>
        </w:rPr>
      </w:pPr>
    </w:p>
    <w:p w:rsidR="00911BD8" w:rsidRDefault="00475491">
      <w:pPr>
        <w:tabs>
          <w:tab w:val="left" w:pos="6236"/>
          <w:tab w:val="left" w:pos="7388"/>
        </w:tabs>
        <w:ind w:left="3971" w:right="136"/>
        <w:jc w:val="both"/>
        <w:rPr>
          <w:b/>
        </w:rPr>
      </w:pPr>
      <w:r>
        <w:rPr>
          <w:b/>
        </w:rPr>
        <w:t xml:space="preserve">EDITAL DE CHAMAMENTO PÚBLICO PARA CREDENCIAMENTO DE AGRICULTORES DE CACIQUE DOBLE – RS NO PROGRAMA DE </w:t>
      </w:r>
      <w:r>
        <w:rPr>
          <w:b/>
          <w:spacing w:val="-2"/>
        </w:rPr>
        <w:t>INCENTIVO</w:t>
      </w:r>
      <w:r>
        <w:rPr>
          <w:b/>
        </w:rPr>
        <w:tab/>
      </w:r>
      <w:r>
        <w:rPr>
          <w:b/>
          <w:spacing w:val="-10"/>
        </w:rPr>
        <w:t>À</w:t>
      </w:r>
      <w:r>
        <w:rPr>
          <w:b/>
        </w:rPr>
        <w:tab/>
      </w:r>
      <w:r>
        <w:rPr>
          <w:b/>
          <w:spacing w:val="-2"/>
        </w:rPr>
        <w:t xml:space="preserve">FRUTICULTURA, </w:t>
      </w:r>
      <w:r>
        <w:rPr>
          <w:b/>
        </w:rPr>
        <w:t>REGULAMENTADO PELA LEI MUNICIPAL Nº. 1.705/2025, DE 08 DE MAIO DE 2025.</w:t>
      </w:r>
    </w:p>
    <w:p w:rsidR="00911BD8" w:rsidRDefault="00911BD8">
      <w:pPr>
        <w:pStyle w:val="Corpodetexto"/>
        <w:rPr>
          <w:b/>
          <w:sz w:val="22"/>
        </w:rPr>
      </w:pPr>
    </w:p>
    <w:p w:rsidR="00911BD8" w:rsidRDefault="00911BD8">
      <w:pPr>
        <w:pStyle w:val="Corpodetexto"/>
        <w:spacing w:before="41"/>
        <w:rPr>
          <w:b/>
          <w:sz w:val="22"/>
        </w:rPr>
      </w:pPr>
    </w:p>
    <w:p w:rsidR="00911BD8" w:rsidRDefault="00475491">
      <w:pPr>
        <w:spacing w:line="242" w:lineRule="auto"/>
        <w:ind w:left="143" w:right="134" w:firstLine="1276"/>
        <w:jc w:val="both"/>
        <w:rPr>
          <w:b/>
          <w:sz w:val="24"/>
        </w:rPr>
      </w:pPr>
      <w:r>
        <w:rPr>
          <w:b/>
          <w:sz w:val="24"/>
        </w:rPr>
        <w:t>MARCIO CAPRINI</w:t>
      </w:r>
      <w:r>
        <w:rPr>
          <w:sz w:val="24"/>
        </w:rPr>
        <w:t xml:space="preserve">, Prefeito Municipal de Cacique Doble, Estado do Rio Grande do Sul, torna público, aos interessados, que estão abertas as inscrições para </w:t>
      </w:r>
      <w:r>
        <w:rPr>
          <w:b/>
          <w:sz w:val="24"/>
        </w:rPr>
        <w:t>CREDENCIAMENTO</w:t>
      </w:r>
      <w:r>
        <w:rPr>
          <w:b/>
          <w:spacing w:val="75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AGRICULTORES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CACIQUE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DOBLE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–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RS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:rsidR="00911BD8" w:rsidRDefault="00475491">
      <w:pPr>
        <w:ind w:left="143" w:right="140"/>
        <w:jc w:val="both"/>
        <w:rPr>
          <w:sz w:val="24"/>
        </w:rPr>
      </w:pPr>
      <w:r>
        <w:rPr>
          <w:b/>
          <w:sz w:val="24"/>
        </w:rPr>
        <w:t>PROGRAMA DE INCENTIVO À FRUTICULTURA</w:t>
      </w:r>
      <w:r>
        <w:rPr>
          <w:sz w:val="24"/>
        </w:rPr>
        <w:t>, nas condições deste Edital e da Lei Municipal nº. 1.705/2025, de 08 de maio de 2025.</w:t>
      </w:r>
    </w:p>
    <w:p w:rsidR="00911BD8" w:rsidRDefault="00911BD8">
      <w:pPr>
        <w:pStyle w:val="Corpodetexto"/>
        <w:spacing w:before="90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383"/>
        </w:tabs>
        <w:rPr>
          <w:u w:val="none"/>
        </w:rPr>
      </w:pP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 xml:space="preserve">DISPOSIÇÕES </w:t>
      </w:r>
      <w:r>
        <w:rPr>
          <w:spacing w:val="-2"/>
        </w:rPr>
        <w:t>PRELIMINARES</w:t>
      </w:r>
    </w:p>
    <w:p w:rsidR="00911BD8" w:rsidRDefault="00911BD8">
      <w:pPr>
        <w:pStyle w:val="Corpodetexto"/>
        <w:spacing w:before="116"/>
        <w:rPr>
          <w:b/>
        </w:rPr>
      </w:pP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0"/>
        <w:ind w:right="139" w:firstLine="0"/>
        <w:jc w:val="both"/>
        <w:rPr>
          <w:sz w:val="24"/>
        </w:rPr>
      </w:pPr>
      <w:r>
        <w:rPr>
          <w:sz w:val="24"/>
        </w:rPr>
        <w:t>Constitui objeto deste Edital a abertura de inscrições para credenciamento de agricultores de Cacique Doble – RS no Programa de Incentivo à Fruticultura, regulamentado pela Lei Municipal nº. 1.705/2025, de 08 de maio de 2025.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line="242" w:lineRule="auto"/>
        <w:ind w:right="137" w:firstLine="0"/>
        <w:jc w:val="both"/>
        <w:rPr>
          <w:b/>
          <w:sz w:val="24"/>
        </w:rPr>
      </w:pPr>
      <w:r>
        <w:rPr>
          <w:sz w:val="24"/>
        </w:rPr>
        <w:t xml:space="preserve">O processo de seleção será regido por este Edital, organizado e executado pela Secretaria de Agricultura, através da Comissão Especial para Análise Técnica – CEAT, cujo processo de seleção, neste momento, se destina à concessão de subsídio para </w:t>
      </w:r>
      <w:r w:rsidRPr="002956A3">
        <w:rPr>
          <w:b/>
          <w:sz w:val="24"/>
          <w:u w:val="single"/>
        </w:rPr>
        <w:t>aquisição de</w:t>
      </w:r>
      <w:r w:rsidRPr="002956A3">
        <w:rPr>
          <w:b/>
          <w:sz w:val="24"/>
        </w:rPr>
        <w:t xml:space="preserve"> </w:t>
      </w:r>
      <w:r w:rsidRPr="002956A3">
        <w:rPr>
          <w:b/>
          <w:sz w:val="24"/>
          <w:u w:val="single"/>
        </w:rPr>
        <w:t xml:space="preserve">mudas </w:t>
      </w:r>
      <w:r w:rsidR="002956A3" w:rsidRPr="002956A3">
        <w:rPr>
          <w:b/>
          <w:sz w:val="24"/>
          <w:u w:val="single"/>
        </w:rPr>
        <w:t>frutíferas diversas</w:t>
      </w:r>
      <w:r w:rsidRPr="002956A3">
        <w:rPr>
          <w:b/>
          <w:sz w:val="24"/>
          <w:u w:val="single"/>
        </w:rPr>
        <w:t xml:space="preserve"> para pomar comercial a partir de 0,</w:t>
      </w:r>
      <w:r w:rsidR="00725AD3" w:rsidRPr="002956A3">
        <w:rPr>
          <w:b/>
          <w:sz w:val="24"/>
          <w:u w:val="single"/>
        </w:rPr>
        <w:t>5</w:t>
      </w:r>
      <w:r w:rsidRPr="002956A3">
        <w:rPr>
          <w:b/>
          <w:sz w:val="24"/>
          <w:u w:val="single"/>
        </w:rPr>
        <w:t xml:space="preserve"> hectares.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09"/>
        <w:ind w:right="145" w:firstLine="0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ocasião 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inscrição, o produtor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 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Agricultura</w:t>
      </w:r>
      <w:r>
        <w:rPr>
          <w:spacing w:val="-1"/>
          <w:sz w:val="24"/>
        </w:rPr>
        <w:t xml:space="preserve"> </w:t>
      </w:r>
      <w:r>
        <w:rPr>
          <w:sz w:val="24"/>
        </w:rPr>
        <w:t>e manter seu cadastro atualizado.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42" w:firstLine="0"/>
        <w:rPr>
          <w:sz w:val="24"/>
        </w:rPr>
      </w:pPr>
      <w:r>
        <w:rPr>
          <w:sz w:val="24"/>
        </w:rPr>
        <w:t>As atividades e acompanhamentos serão realizados durante o expediente da Secretaria de Agricultura.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21"/>
        <w:ind w:left="850" w:hanging="707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inteiro teor</w:t>
      </w:r>
      <w:r>
        <w:rPr>
          <w:spacing w:val="-2"/>
          <w:sz w:val="24"/>
        </w:rPr>
        <w:t xml:space="preserve"> </w:t>
      </w:r>
      <w:r>
        <w:rPr>
          <w:sz w:val="24"/>
        </w:rPr>
        <w:t>deste Edital</w:t>
      </w:r>
      <w:r>
        <w:rPr>
          <w:spacing w:val="-1"/>
          <w:sz w:val="24"/>
        </w:rPr>
        <w:t xml:space="preserve"> </w:t>
      </w:r>
      <w:r>
        <w:rPr>
          <w:sz w:val="24"/>
        </w:rPr>
        <w:t>estará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disponível no site</w:t>
      </w:r>
      <w:r>
        <w:rPr>
          <w:spacing w:val="3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https://caciquedoble.rs.gov.br/</w:t>
        </w:r>
        <w:r>
          <w:rPr>
            <w:spacing w:val="-2"/>
            <w:sz w:val="24"/>
          </w:rPr>
          <w:t>.</w:t>
        </w:r>
      </w:hyperlink>
    </w:p>
    <w:p w:rsidR="00911BD8" w:rsidRDefault="00911BD8">
      <w:pPr>
        <w:pStyle w:val="Corpodetexto"/>
        <w:spacing w:before="244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spacing w:before="1"/>
        <w:ind w:left="502" w:hanging="359"/>
        <w:rPr>
          <w:u w:val="none"/>
        </w:rPr>
      </w:pPr>
      <w:r>
        <w:t>DOS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INSCRIÇÃO</w:t>
      </w:r>
    </w:p>
    <w:p w:rsidR="00911BD8" w:rsidRDefault="00911BD8">
      <w:pPr>
        <w:pStyle w:val="Corpodetexto"/>
        <w:spacing w:before="235"/>
        <w:rPr>
          <w:b/>
        </w:rPr>
      </w:pP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0"/>
        <w:ind w:left="850" w:hanging="707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 no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 </w:t>
      </w:r>
      <w:r>
        <w:rPr>
          <w:spacing w:val="-2"/>
          <w:sz w:val="24"/>
        </w:rPr>
        <w:t>seguintes: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50"/>
        </w:tabs>
        <w:ind w:left="850" w:hanging="424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produtor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rural;</w:t>
      </w:r>
    </w:p>
    <w:p w:rsidR="00911BD8" w:rsidRPr="00132FD7" w:rsidRDefault="00475491" w:rsidP="00132FD7">
      <w:pPr>
        <w:pStyle w:val="PargrafodaLista"/>
        <w:numPr>
          <w:ilvl w:val="2"/>
          <w:numId w:val="1"/>
        </w:numPr>
        <w:tabs>
          <w:tab w:val="left" w:pos="850"/>
        </w:tabs>
        <w:ind w:left="850" w:hanging="424"/>
        <w:rPr>
          <w:sz w:val="24"/>
        </w:rPr>
      </w:pPr>
      <w:r>
        <w:rPr>
          <w:sz w:val="24"/>
        </w:rPr>
        <w:t>Comprovar</w:t>
      </w:r>
      <w:r>
        <w:rPr>
          <w:spacing w:val="-1"/>
          <w:sz w:val="24"/>
        </w:rPr>
        <w:t xml:space="preserve"> </w:t>
      </w:r>
      <w:r>
        <w:rPr>
          <w:sz w:val="24"/>
        </w:rPr>
        <w:t>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como produtor</w:t>
      </w:r>
      <w:r>
        <w:rPr>
          <w:spacing w:val="-1"/>
          <w:sz w:val="24"/>
        </w:rPr>
        <w:t xml:space="preserve"> </w:t>
      </w:r>
      <w:r>
        <w:rPr>
          <w:sz w:val="24"/>
        </w:rPr>
        <w:t>junto ao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 de</w:t>
      </w:r>
      <w:r>
        <w:rPr>
          <w:spacing w:val="-2"/>
          <w:sz w:val="24"/>
        </w:rPr>
        <w:t xml:space="preserve"> </w:t>
      </w:r>
      <w:r>
        <w:rPr>
          <w:sz w:val="24"/>
        </w:rPr>
        <w:t>Cacique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Doble – </w:t>
      </w:r>
      <w:r>
        <w:rPr>
          <w:spacing w:val="-5"/>
          <w:sz w:val="24"/>
        </w:rPr>
        <w:t>RS;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50"/>
        </w:tabs>
        <w:spacing w:before="0"/>
        <w:ind w:left="850" w:hanging="424"/>
        <w:jc w:val="both"/>
        <w:rPr>
          <w:sz w:val="24"/>
        </w:rPr>
      </w:pPr>
      <w:r>
        <w:rPr>
          <w:sz w:val="24"/>
        </w:rPr>
        <w:lastRenderedPageBreak/>
        <w:t>Possuir</w:t>
      </w:r>
      <w:r>
        <w:rPr>
          <w:spacing w:val="-4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(CAF)</w:t>
      </w:r>
      <w:r>
        <w:rPr>
          <w:spacing w:val="-1"/>
          <w:sz w:val="24"/>
        </w:rPr>
        <w:t xml:space="preserve"> </w:t>
      </w:r>
      <w:r>
        <w:rPr>
          <w:sz w:val="24"/>
        </w:rPr>
        <w:t>válido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inscrição;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49"/>
        </w:tabs>
        <w:ind w:left="426" w:right="140" w:firstLine="0"/>
        <w:jc w:val="both"/>
        <w:rPr>
          <w:sz w:val="24"/>
        </w:rPr>
      </w:pPr>
      <w:r>
        <w:rPr>
          <w:sz w:val="24"/>
        </w:rPr>
        <w:t>Apresentar Requerimento para Cadastro, contendo as seguintes informações: Identificação da propriedade familiar, com nome dos componentes do grupo familiar, endereço, comprovante de inscrição como produtor rural e matrícula do imóvel; e Descrição do incentivo desejado e sua finalidade, bem como, quantidade de área que irá plantar e quantidade de mudas que necessitará.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50"/>
        </w:tabs>
        <w:ind w:left="850" w:hanging="424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possuir débitos junto</w:t>
      </w:r>
      <w:r>
        <w:rPr>
          <w:spacing w:val="-1"/>
          <w:sz w:val="24"/>
        </w:rPr>
        <w:t xml:space="preserve"> </w:t>
      </w:r>
      <w:r>
        <w:rPr>
          <w:sz w:val="24"/>
        </w:rPr>
        <w:t>ao Município de</w:t>
      </w:r>
      <w:r>
        <w:rPr>
          <w:spacing w:val="-1"/>
          <w:sz w:val="24"/>
        </w:rPr>
        <w:t xml:space="preserve"> </w:t>
      </w:r>
      <w:r>
        <w:rPr>
          <w:sz w:val="24"/>
        </w:rPr>
        <w:t>Cacique</w:t>
      </w:r>
      <w:r>
        <w:rPr>
          <w:spacing w:val="-1"/>
          <w:sz w:val="24"/>
        </w:rPr>
        <w:t xml:space="preserve"> </w:t>
      </w:r>
      <w:r>
        <w:rPr>
          <w:sz w:val="24"/>
        </w:rPr>
        <w:t>Doble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RS.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21"/>
        <w:ind w:right="146" w:firstLine="0"/>
        <w:jc w:val="both"/>
        <w:rPr>
          <w:sz w:val="24"/>
        </w:rPr>
      </w:pPr>
      <w:r>
        <w:rPr>
          <w:sz w:val="24"/>
        </w:rPr>
        <w:t>Os pedidos de adesão ao Programa, protocolados em desacordo com as exigências</w:t>
      </w:r>
      <w:r>
        <w:rPr>
          <w:spacing w:val="40"/>
          <w:sz w:val="24"/>
        </w:rPr>
        <w:t xml:space="preserve"> </w:t>
      </w:r>
      <w:r>
        <w:rPr>
          <w:sz w:val="24"/>
        </w:rPr>
        <w:t>aqui previstas, serão desconsiderados e arquivados pela CEAT.</w:t>
      </w:r>
    </w:p>
    <w:p w:rsidR="00911BD8" w:rsidRDefault="00911BD8">
      <w:pPr>
        <w:pStyle w:val="Corpodetexto"/>
        <w:spacing w:before="262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u w:val="none"/>
        </w:rPr>
      </w:pPr>
      <w:r>
        <w:t>DO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INSCRIÇÕES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271"/>
        <w:ind w:right="13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inscrições estarão abertas de </w:t>
      </w:r>
      <w:r w:rsidR="00F66A6F">
        <w:rPr>
          <w:b/>
          <w:sz w:val="24"/>
          <w:u w:val="single"/>
        </w:rPr>
        <w:t>10 a 19 de junho de 2026</w:t>
      </w:r>
      <w:r>
        <w:rPr>
          <w:b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deverão ser efetuadas, exclusivamente, </w:t>
      </w:r>
      <w:r w:rsidR="00F66A6F">
        <w:rPr>
          <w:sz w:val="24"/>
        </w:rPr>
        <w:t>n</w:t>
      </w:r>
      <w:r>
        <w:rPr>
          <w:sz w:val="24"/>
        </w:rPr>
        <w:t>a Secretaria de Agricultura, situada na Av. Kaingang, nº. 292, Bairro Centro, em Cacique Doble – RS, CEP 99.860-000, durante o horário de expediente do órgão.</w:t>
      </w:r>
    </w:p>
    <w:p w:rsidR="00911BD8" w:rsidRDefault="00911BD8">
      <w:pPr>
        <w:pStyle w:val="Corpodetexto"/>
        <w:spacing w:before="5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u w:val="none"/>
        </w:rPr>
      </w:pPr>
      <w:r>
        <w:t xml:space="preserve">DOS </w:t>
      </w:r>
      <w:r>
        <w:rPr>
          <w:spacing w:val="-2"/>
        </w:rPr>
        <w:t>INCENTIVOS</w:t>
      </w:r>
    </w:p>
    <w:p w:rsidR="00911BD8" w:rsidRDefault="00911BD8">
      <w:pPr>
        <w:pStyle w:val="Corpodetexto"/>
        <w:spacing w:before="115"/>
        <w:rPr>
          <w:b/>
        </w:rPr>
      </w:pPr>
    </w:p>
    <w:p w:rsidR="00911BD8" w:rsidRDefault="00475491">
      <w:pPr>
        <w:pStyle w:val="PargrafodaLista"/>
        <w:numPr>
          <w:ilvl w:val="1"/>
          <w:numId w:val="1"/>
        </w:numPr>
        <w:tabs>
          <w:tab w:val="left" w:pos="531"/>
        </w:tabs>
        <w:spacing w:before="0"/>
        <w:ind w:left="531" w:hanging="388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incentivos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concedidos</w:t>
      </w:r>
      <w:r>
        <w:rPr>
          <w:spacing w:val="-1"/>
          <w:sz w:val="24"/>
        </w:rPr>
        <w:t xml:space="preserve"> </w:t>
      </w:r>
      <w:r>
        <w:rPr>
          <w:sz w:val="24"/>
        </w:rPr>
        <w:t>são 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seguintes (não </w:t>
      </w:r>
      <w:r>
        <w:rPr>
          <w:spacing w:val="-2"/>
          <w:sz w:val="24"/>
        </w:rPr>
        <w:t>cumulativos):</w:t>
      </w:r>
    </w:p>
    <w:p w:rsidR="00911BD8" w:rsidRDefault="00475491" w:rsidP="00F66A6F">
      <w:pPr>
        <w:pStyle w:val="PargrafodaLista"/>
        <w:numPr>
          <w:ilvl w:val="2"/>
          <w:numId w:val="1"/>
        </w:numPr>
        <w:tabs>
          <w:tab w:val="left" w:pos="850"/>
        </w:tabs>
        <w:spacing w:before="121"/>
        <w:ind w:left="426" w:right="145" w:firstLine="0"/>
        <w:jc w:val="both"/>
        <w:rPr>
          <w:sz w:val="24"/>
        </w:rPr>
      </w:pPr>
      <w:r>
        <w:rPr>
          <w:sz w:val="24"/>
        </w:rPr>
        <w:t xml:space="preserve">Auxílio financeiro para aquisição de </w:t>
      </w:r>
      <w:r w:rsidRPr="002956A3">
        <w:rPr>
          <w:sz w:val="24"/>
        </w:rPr>
        <w:t>mudas</w:t>
      </w:r>
      <w:r w:rsidR="00F66A6F" w:rsidRPr="002956A3">
        <w:rPr>
          <w:sz w:val="24"/>
        </w:rPr>
        <w:t xml:space="preserve"> frutíferas</w:t>
      </w:r>
      <w:r w:rsidR="002956A3" w:rsidRPr="002956A3">
        <w:rPr>
          <w:sz w:val="24"/>
        </w:rPr>
        <w:t xml:space="preserve"> diversas</w:t>
      </w:r>
      <w:r w:rsidR="00F66A6F">
        <w:rPr>
          <w:color w:val="FF0000"/>
          <w:sz w:val="24"/>
        </w:rPr>
        <w:t>,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50"/>
        </w:tabs>
        <w:ind w:left="426" w:right="145" w:firstLine="0"/>
        <w:jc w:val="both"/>
        <w:rPr>
          <w:sz w:val="24"/>
        </w:rPr>
      </w:pPr>
      <w:r>
        <w:rPr>
          <w:sz w:val="24"/>
        </w:rPr>
        <w:t xml:space="preserve">Elaboração de projetos pela Secretaria Municipal de Agricultura ou entidade </w:t>
      </w:r>
      <w:r>
        <w:rPr>
          <w:spacing w:val="-2"/>
          <w:sz w:val="24"/>
        </w:rPr>
        <w:t>conveniada.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left="850" w:hanging="707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auxílio</w:t>
      </w:r>
      <w:r>
        <w:rPr>
          <w:spacing w:val="-2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descrito</w:t>
      </w:r>
      <w:r>
        <w:rPr>
          <w:spacing w:val="-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de: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50"/>
        </w:tabs>
        <w:ind w:left="426" w:right="146" w:firstLine="0"/>
        <w:jc w:val="both"/>
        <w:rPr>
          <w:sz w:val="24"/>
        </w:rPr>
      </w:pPr>
      <w:r>
        <w:rPr>
          <w:sz w:val="24"/>
        </w:rPr>
        <w:t xml:space="preserve">até </w:t>
      </w:r>
      <w:r w:rsidR="00F66A6F" w:rsidRPr="00725AD3">
        <w:rPr>
          <w:sz w:val="24"/>
        </w:rPr>
        <w:t>2</w:t>
      </w:r>
      <w:r w:rsidRPr="00725AD3">
        <w:rPr>
          <w:sz w:val="24"/>
        </w:rPr>
        <w:t>00</w:t>
      </w:r>
      <w:r>
        <w:rPr>
          <w:sz w:val="24"/>
        </w:rPr>
        <w:t xml:space="preserve"> URMs (Unidades de Referência Municipal), por família, conforme orçamento apresentado para o investimento, sendo que a liberação deverá estar de acordo com as dotações orçamentárias da Secretaria;</w:t>
      </w:r>
    </w:p>
    <w:p w:rsidR="00911BD8" w:rsidRDefault="00725AD3">
      <w:pPr>
        <w:pStyle w:val="PargrafodaLista"/>
        <w:numPr>
          <w:ilvl w:val="1"/>
          <w:numId w:val="1"/>
        </w:numPr>
        <w:tabs>
          <w:tab w:val="left" w:pos="502"/>
          <w:tab w:val="left" w:pos="849"/>
        </w:tabs>
        <w:spacing w:before="121"/>
        <w:ind w:left="502" w:right="141" w:hanging="360"/>
        <w:jc w:val="both"/>
        <w:rPr>
          <w:sz w:val="24"/>
        </w:rPr>
      </w:pPr>
      <w:r>
        <w:rPr>
          <w:sz w:val="24"/>
        </w:rPr>
        <w:t xml:space="preserve"> </w:t>
      </w:r>
      <w:r w:rsidR="00475491">
        <w:rPr>
          <w:sz w:val="24"/>
        </w:rPr>
        <w:t>O produtor beneficiado deverá prestar contas da aplicação dos recursos recebidos, nos termos da Lei Municipal nº. 1.705/2025, de 08 de maio de 2025, de modo que, a falta de prestação de contas, acarretará na devolução total ou parcial do incentivo concedido.</w:t>
      </w:r>
    </w:p>
    <w:p w:rsidR="00911BD8" w:rsidRDefault="00911BD8">
      <w:pPr>
        <w:pStyle w:val="PargrafodaLista"/>
        <w:rPr>
          <w:sz w:val="24"/>
        </w:rPr>
        <w:sectPr w:rsidR="00911BD8" w:rsidSect="00132FD7">
          <w:headerReference w:type="default" r:id="rId8"/>
          <w:pgSz w:w="11910" w:h="16840"/>
          <w:pgMar w:top="2410" w:right="992" w:bottom="1560" w:left="1559" w:header="720" w:footer="720" w:gutter="0"/>
          <w:cols w:space="720"/>
        </w:sectPr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24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u w:val="none"/>
        </w:rPr>
      </w:pPr>
      <w:r>
        <w:t>DA</w:t>
      </w:r>
      <w:r>
        <w:rPr>
          <w:spacing w:val="-1"/>
        </w:rPr>
        <w:t xml:space="preserve"> </w:t>
      </w:r>
      <w:r>
        <w:rPr>
          <w:spacing w:val="-2"/>
        </w:rPr>
        <w:t>AVALIAÇÃO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15"/>
        <w:ind w:right="139" w:firstLine="0"/>
        <w:jc w:val="both"/>
        <w:rPr>
          <w:sz w:val="24"/>
        </w:rPr>
      </w:pPr>
      <w:r>
        <w:rPr>
          <w:sz w:val="24"/>
        </w:rPr>
        <w:t>A avaliação para concessão dos incentivos será de responsabilidade da Comissão Especial para Análise Técnica – CEAT e será realizada de acordo com a disponibilidade orçamentária da Secretaria de Agricultura.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40" w:firstLine="0"/>
        <w:jc w:val="both"/>
        <w:rPr>
          <w:sz w:val="24"/>
        </w:rPr>
      </w:pPr>
      <w:r>
        <w:rPr>
          <w:sz w:val="24"/>
        </w:rPr>
        <w:t>O processo de execução do Programada de Incentivo à Fruticultura contará com as seguintes fases:</w:t>
      </w:r>
    </w:p>
    <w:p w:rsidR="00911BD8" w:rsidRDefault="00475491">
      <w:pPr>
        <w:pStyle w:val="Corpodetexto"/>
        <w:spacing w:before="121" w:line="345" w:lineRule="auto"/>
        <w:ind w:left="143" w:right="6036"/>
      </w:pPr>
      <w:r>
        <w:t>1ª</w:t>
      </w:r>
      <w:r>
        <w:rPr>
          <w:spacing w:val="-10"/>
        </w:rPr>
        <w:t xml:space="preserve"> </w:t>
      </w:r>
      <w:r>
        <w:t>Fase:</w:t>
      </w:r>
      <w:r>
        <w:rPr>
          <w:spacing w:val="-9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Programa; 2ª Fase: Análise Documental;</w:t>
      </w:r>
    </w:p>
    <w:p w:rsidR="00911BD8" w:rsidRDefault="00475491">
      <w:pPr>
        <w:pStyle w:val="Corpodetexto"/>
        <w:spacing w:line="343" w:lineRule="auto"/>
        <w:ind w:left="143" w:right="2899"/>
      </w:pPr>
      <w:r>
        <w:t>3ª</w:t>
      </w:r>
      <w:r>
        <w:rPr>
          <w:spacing w:val="-6"/>
        </w:rPr>
        <w:t xml:space="preserve"> </w:t>
      </w:r>
      <w:r>
        <w:t>Fase:</w:t>
      </w:r>
      <w:r>
        <w:rPr>
          <w:spacing w:val="-6"/>
        </w:rPr>
        <w:t xml:space="preserve"> </w:t>
      </w:r>
      <w:r>
        <w:t>Disponibilização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preliminar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beneficiários; 4ª Fase: Disponibilização da relação final de beneficiários;</w:t>
      </w:r>
    </w:p>
    <w:p w:rsidR="00911BD8" w:rsidRDefault="00475491">
      <w:pPr>
        <w:pStyle w:val="Corpodetexto"/>
        <w:ind w:left="143"/>
      </w:pPr>
      <w:r>
        <w:t>5ª</w:t>
      </w:r>
      <w:r>
        <w:rPr>
          <w:spacing w:val="-2"/>
        </w:rPr>
        <w:t xml:space="preserve"> </w:t>
      </w:r>
      <w:r>
        <w:t>Fase:</w:t>
      </w:r>
      <w:r>
        <w:rPr>
          <w:spacing w:val="-1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beneficiários.</w:t>
      </w:r>
    </w:p>
    <w:p w:rsidR="00911BD8" w:rsidRDefault="00911BD8">
      <w:pPr>
        <w:pStyle w:val="Corpodetexto"/>
        <w:spacing w:before="245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u w:val="none"/>
        </w:rPr>
      </w:pPr>
      <w:r>
        <w:t>DAS</w:t>
      </w:r>
      <w:r>
        <w:rPr>
          <w:spacing w:val="-1"/>
        </w:rPr>
        <w:t xml:space="preserve"> </w:t>
      </w:r>
      <w:r>
        <w:rPr>
          <w:spacing w:val="-2"/>
        </w:rPr>
        <w:t>OBRIGAÇÕES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531"/>
        </w:tabs>
        <w:spacing w:before="115"/>
        <w:ind w:left="531" w:hanging="388"/>
        <w:jc w:val="both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Programa: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49"/>
        </w:tabs>
        <w:ind w:left="849" w:hanging="426"/>
        <w:jc w:val="both"/>
        <w:rPr>
          <w:sz w:val="24"/>
        </w:rPr>
      </w:pP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Programa;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426"/>
          <w:tab w:val="left" w:pos="849"/>
        </w:tabs>
        <w:ind w:left="426" w:right="142" w:hanging="3"/>
        <w:jc w:val="both"/>
        <w:rPr>
          <w:sz w:val="24"/>
        </w:rPr>
      </w:pPr>
      <w:r>
        <w:rPr>
          <w:sz w:val="24"/>
        </w:rPr>
        <w:t>Permitir, a qualquer momento, em sua propriedade, a presença de técnicos da Secretaria de Agricultura para tratar de questões do Programa;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426"/>
          <w:tab w:val="left" w:pos="849"/>
        </w:tabs>
        <w:spacing w:before="121"/>
        <w:ind w:left="426" w:right="143" w:hanging="3"/>
        <w:jc w:val="both"/>
        <w:rPr>
          <w:sz w:val="24"/>
        </w:rPr>
      </w:pPr>
      <w:r>
        <w:rPr>
          <w:sz w:val="24"/>
        </w:rPr>
        <w:t>Autorizar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imagem,</w:t>
      </w:r>
      <w:r>
        <w:rPr>
          <w:spacing w:val="-1"/>
          <w:sz w:val="24"/>
        </w:rPr>
        <w:t xml:space="preserve"> </w:t>
      </w:r>
      <w:r>
        <w:rPr>
          <w:sz w:val="24"/>
        </w:rPr>
        <w:t>voz,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apelido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imagens e</w:t>
      </w:r>
      <w:r>
        <w:rPr>
          <w:spacing w:val="-2"/>
          <w:sz w:val="24"/>
        </w:rPr>
        <w:t xml:space="preserve"> </w:t>
      </w:r>
      <w:r>
        <w:rPr>
          <w:sz w:val="24"/>
        </w:rPr>
        <w:t>anúncios oficiais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Município, que tenham relação com o Programa;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426"/>
          <w:tab w:val="left" w:pos="849"/>
        </w:tabs>
        <w:ind w:left="426" w:right="141" w:hanging="3"/>
        <w:jc w:val="both"/>
        <w:rPr>
          <w:sz w:val="24"/>
        </w:rPr>
      </w:pPr>
      <w:r>
        <w:rPr>
          <w:sz w:val="24"/>
        </w:rPr>
        <w:t>Permanecer no Município de Cacique Doble – RS pelo período de 03 (três) anos a contar do recebimento do incentivo, período durante o qual deverá: a.1) prestar contas do faturamento a cada 12 (doze) meses, através de preenchimento de formulário e comprovação fiscal; e a.2) participar de feiras, mostras agropecuárias ou promoções realizadas pelo Município, com a exposição e venda de seus produtos;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426"/>
          <w:tab w:val="left" w:pos="849"/>
        </w:tabs>
        <w:ind w:left="426" w:right="145" w:hanging="3"/>
        <w:jc w:val="both"/>
        <w:rPr>
          <w:sz w:val="24"/>
        </w:rPr>
      </w:pPr>
      <w:r>
        <w:rPr>
          <w:sz w:val="24"/>
        </w:rPr>
        <w:t>Permanecer 10 (dez) anos com o pomar produtivo, seguindo as normativas da Secretaria da Agricultura, Pecuária, Produção Sustentável e Irrigação, do ponto de vista sanitário do pomar.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39" w:firstLine="0"/>
        <w:jc w:val="both"/>
        <w:rPr>
          <w:sz w:val="24"/>
        </w:rPr>
      </w:pPr>
      <w:r>
        <w:rPr>
          <w:sz w:val="24"/>
        </w:rPr>
        <w:t>O não cumprimento das obrigações elencadas no item 6.1, alínea “d”, acarretará na devolução total ou parcial do incentivo, nas seguintes proporções: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50"/>
        </w:tabs>
        <w:ind w:left="426" w:right="145" w:firstLine="0"/>
        <w:jc w:val="both"/>
        <w:rPr>
          <w:sz w:val="24"/>
        </w:rPr>
      </w:pPr>
      <w:r>
        <w:rPr>
          <w:sz w:val="24"/>
        </w:rPr>
        <w:t>O não cumprimento das obrigações em um dos anos acarretará na devolução da</w:t>
      </w:r>
      <w:r>
        <w:rPr>
          <w:spacing w:val="40"/>
          <w:sz w:val="24"/>
        </w:rPr>
        <w:t xml:space="preserve"> </w:t>
      </w:r>
      <w:r>
        <w:rPr>
          <w:sz w:val="24"/>
        </w:rPr>
        <w:t>metade do valor do incentivo recebido;</w:t>
      </w:r>
    </w:p>
    <w:p w:rsidR="00911BD8" w:rsidRDefault="00475491">
      <w:pPr>
        <w:pStyle w:val="PargrafodaLista"/>
        <w:numPr>
          <w:ilvl w:val="2"/>
          <w:numId w:val="1"/>
        </w:numPr>
        <w:tabs>
          <w:tab w:val="left" w:pos="849"/>
        </w:tabs>
        <w:spacing w:before="121"/>
        <w:ind w:left="426" w:right="136" w:firstLine="0"/>
        <w:jc w:val="both"/>
        <w:rPr>
          <w:sz w:val="24"/>
        </w:rPr>
      </w:pPr>
      <w:r>
        <w:rPr>
          <w:sz w:val="24"/>
        </w:rPr>
        <w:t>O não cumprimento das obrigações nos dois anos acarretará na devolução total dos incentivos recebidos.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42" w:firstLine="0"/>
        <w:jc w:val="both"/>
        <w:rPr>
          <w:sz w:val="24"/>
        </w:rPr>
      </w:pPr>
      <w:r>
        <w:rPr>
          <w:sz w:val="24"/>
        </w:rPr>
        <w:t>O não cumprimento das obrigações elencadas no item 6.1, alínea “e”, acarretará na devolução total do incentivo.</w:t>
      </w:r>
    </w:p>
    <w:p w:rsidR="00911BD8" w:rsidRDefault="00911BD8">
      <w:pPr>
        <w:pStyle w:val="PargrafodaLista"/>
        <w:rPr>
          <w:sz w:val="24"/>
        </w:rPr>
        <w:sectPr w:rsidR="00911BD8">
          <w:pgSz w:w="11910" w:h="16840"/>
          <w:pgMar w:top="660" w:right="992" w:bottom="280" w:left="1559" w:header="720" w:footer="720" w:gutter="0"/>
          <w:cols w:space="720"/>
        </w:sectPr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175"/>
      </w:pP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0"/>
        <w:ind w:right="144" w:firstLine="0"/>
        <w:jc w:val="both"/>
        <w:rPr>
          <w:sz w:val="24"/>
        </w:rPr>
      </w:pPr>
      <w:r>
        <w:rPr>
          <w:sz w:val="24"/>
        </w:rPr>
        <w:t xml:space="preserve">Detectado o não cumprimento, o beneficiário será notificado a devolver os valores recebidos, de modo que a não devolução acarretará na inscrição do débito junto à Fazenda </w:t>
      </w:r>
      <w:r>
        <w:rPr>
          <w:spacing w:val="-2"/>
          <w:sz w:val="24"/>
        </w:rPr>
        <w:t>Municipal.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35" w:firstLine="0"/>
        <w:jc w:val="both"/>
        <w:rPr>
          <w:sz w:val="24"/>
        </w:rPr>
      </w:pPr>
      <w:r>
        <w:rPr>
          <w:sz w:val="24"/>
        </w:rPr>
        <w:t>O produtor poderá apresentar justificativa, a qual será avaliada pelo Conselho Municipal de Desenvolvimento Rural – CMDR, que emitirá parecer quanto à necessidade ou não de devolução do incentivo recebido.</w:t>
      </w:r>
    </w:p>
    <w:p w:rsidR="00911BD8" w:rsidRDefault="00911BD8">
      <w:pPr>
        <w:pStyle w:val="Corpodetexto"/>
        <w:spacing w:before="245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u w:val="none"/>
        </w:rPr>
      </w:pPr>
      <w:r>
        <w:t>DA</w:t>
      </w:r>
      <w:r>
        <w:rPr>
          <w:spacing w:val="-2"/>
        </w:rPr>
        <w:t xml:space="preserve"> </w:t>
      </w:r>
      <w:r>
        <w:t>DIVULGAÇÃO DOS</w:t>
      </w:r>
      <w:r>
        <w:rPr>
          <w:spacing w:val="1"/>
        </w:rPr>
        <w:t xml:space="preserve"> </w:t>
      </w:r>
      <w:r>
        <w:rPr>
          <w:spacing w:val="-2"/>
        </w:rPr>
        <w:t>RESULTADOS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16"/>
        <w:ind w:right="142" w:firstLine="0"/>
        <w:jc w:val="both"/>
        <w:rPr>
          <w:sz w:val="24"/>
        </w:rPr>
      </w:pPr>
      <w:r>
        <w:rPr>
          <w:sz w:val="24"/>
        </w:rPr>
        <w:t xml:space="preserve">A listagem contendo os produtores beneficiados será divulgada no site </w:t>
      </w:r>
      <w:hyperlink r:id="rId9">
        <w:r>
          <w:rPr>
            <w:color w:val="0000FF"/>
            <w:sz w:val="24"/>
            <w:u w:val="single" w:color="0000FF"/>
          </w:rPr>
          <w:t>https://caciquedoble.rs.gov.br/</w:t>
        </w:r>
        <w:r>
          <w:rPr>
            <w:sz w:val="24"/>
          </w:rPr>
          <w:t>,</w:t>
        </w:r>
      </w:hyperlink>
      <w:r>
        <w:rPr>
          <w:sz w:val="24"/>
        </w:rPr>
        <w:t xml:space="preserve"> conforme cronograma (Anexo I).</w:t>
      </w:r>
    </w:p>
    <w:p w:rsidR="00911BD8" w:rsidRDefault="00911BD8">
      <w:pPr>
        <w:pStyle w:val="Corpodetexto"/>
        <w:spacing w:before="245"/>
      </w:pPr>
    </w:p>
    <w:p w:rsidR="00911BD8" w:rsidRDefault="00475491">
      <w:pPr>
        <w:pStyle w:val="Ttulo1"/>
        <w:numPr>
          <w:ilvl w:val="0"/>
          <w:numId w:val="1"/>
        </w:numPr>
        <w:tabs>
          <w:tab w:val="left" w:pos="502"/>
        </w:tabs>
        <w:ind w:left="502" w:hanging="359"/>
        <w:jc w:val="both"/>
        <w:rPr>
          <w:u w:val="none"/>
        </w:rPr>
      </w:pP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rPr>
          <w:spacing w:val="-2"/>
        </w:rPr>
        <w:t>FINAIS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15"/>
        <w:ind w:right="144" w:firstLine="0"/>
        <w:jc w:val="both"/>
        <w:rPr>
          <w:sz w:val="24"/>
        </w:rPr>
      </w:pPr>
      <w:r>
        <w:rPr>
          <w:sz w:val="24"/>
        </w:rPr>
        <w:t xml:space="preserve">A inscrição do produtor implicará no conhecimento das presentes instruções e a aceitação das condições estabelecidas neste Edital, sobre as quais não poderão alegar </w:t>
      </w:r>
      <w:r>
        <w:rPr>
          <w:spacing w:val="-2"/>
          <w:sz w:val="24"/>
        </w:rPr>
        <w:t>desconhecimento.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41" w:firstLine="0"/>
        <w:jc w:val="both"/>
        <w:rPr>
          <w:sz w:val="24"/>
        </w:rPr>
      </w:pPr>
      <w:r>
        <w:rPr>
          <w:sz w:val="24"/>
        </w:rPr>
        <w:t>Os casos omissos neste Edital serão resolvidos e decididos pela Comissão Especial para Análise Técnica – CEAT.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A classificação do produtor no Edital de Chamada Pública não implica direito ao benefício automaticamente, dependendo da disponibilidade orçamentária da Secretaria de </w:t>
      </w:r>
      <w:r>
        <w:rPr>
          <w:spacing w:val="-2"/>
          <w:sz w:val="24"/>
        </w:rPr>
        <w:t>Agricultura.</w:t>
      </w:r>
    </w:p>
    <w:p w:rsidR="00911BD8" w:rsidRDefault="00475491">
      <w:pPr>
        <w:pStyle w:val="PargrafodaLista"/>
        <w:numPr>
          <w:ilvl w:val="1"/>
          <w:numId w:val="1"/>
        </w:numPr>
        <w:tabs>
          <w:tab w:val="left" w:pos="850"/>
        </w:tabs>
        <w:spacing w:before="121"/>
        <w:ind w:right="136" w:firstLine="0"/>
        <w:jc w:val="both"/>
        <w:rPr>
          <w:sz w:val="24"/>
        </w:rPr>
      </w:pPr>
      <w:r>
        <w:rPr>
          <w:sz w:val="24"/>
        </w:rPr>
        <w:t>Quaisquer pedidos de esclarecimentos em relação a eventuais dúvidas de interpretação deste Edital deverão ser dirigidos à Secretaria de Agricultura, situada na Av. Kaingang, nº. 292, Bairro Centro, em Cacique Doble – RS, CEP 99.860-000, durante o horário de expediente do órgão, fone (54) 3552-1266.</w:t>
      </w: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120"/>
      </w:pPr>
    </w:p>
    <w:p w:rsidR="00911BD8" w:rsidRDefault="00475491">
      <w:pPr>
        <w:pStyle w:val="Corpodetexto"/>
        <w:ind w:left="4456"/>
      </w:pPr>
      <w:r>
        <w:t>CACIQUE</w:t>
      </w:r>
      <w:r>
        <w:rPr>
          <w:spacing w:val="-2"/>
        </w:rPr>
        <w:t xml:space="preserve"> </w:t>
      </w:r>
      <w:r>
        <w:t>DOBLE,</w:t>
      </w:r>
      <w:r>
        <w:rPr>
          <w:spacing w:val="-1"/>
        </w:rPr>
        <w:t xml:space="preserve"> </w:t>
      </w:r>
      <w:r>
        <w:t>RS,</w:t>
      </w:r>
      <w:r>
        <w:rPr>
          <w:spacing w:val="-1"/>
        </w:rPr>
        <w:t xml:space="preserve"> </w:t>
      </w:r>
      <w:r w:rsidR="00F66A6F">
        <w:t>0</w:t>
      </w:r>
      <w:r w:rsidR="00725AD3">
        <w:t>8</w:t>
      </w:r>
      <w:r w:rsidR="00F66A6F">
        <w:t xml:space="preserve"> DE JUNHO DE 2026</w:t>
      </w:r>
      <w:r>
        <w:rPr>
          <w:spacing w:val="-4"/>
        </w:rPr>
        <w:t>.</w:t>
      </w: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5"/>
      </w:pPr>
    </w:p>
    <w:p w:rsidR="00911BD8" w:rsidRDefault="00475491">
      <w:pPr>
        <w:pStyle w:val="Ttulo1"/>
        <w:spacing w:line="274" w:lineRule="exact"/>
        <w:ind w:left="0" w:right="139" w:firstLine="0"/>
        <w:jc w:val="right"/>
        <w:rPr>
          <w:u w:val="none"/>
        </w:rPr>
      </w:pPr>
      <w:r>
        <w:rPr>
          <w:u w:val="none"/>
        </w:rPr>
        <w:t>MARCIO</w:t>
      </w:r>
      <w:r>
        <w:rPr>
          <w:spacing w:val="-2"/>
          <w:u w:val="none"/>
        </w:rPr>
        <w:t xml:space="preserve"> CAPRINI,</w:t>
      </w:r>
    </w:p>
    <w:p w:rsidR="00911BD8" w:rsidRDefault="00475491">
      <w:pPr>
        <w:pStyle w:val="Corpodetexto"/>
        <w:spacing w:line="274" w:lineRule="exact"/>
        <w:ind w:right="139"/>
        <w:jc w:val="right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MUNICIPAL.</w:t>
      </w:r>
    </w:p>
    <w:p w:rsidR="00911BD8" w:rsidRDefault="00911BD8">
      <w:pPr>
        <w:pStyle w:val="Corpodetexto"/>
        <w:spacing w:before="240"/>
      </w:pPr>
    </w:p>
    <w:p w:rsidR="00911BD8" w:rsidRDefault="00475491">
      <w:pPr>
        <w:pStyle w:val="Corpodetexto"/>
        <w:ind w:left="143"/>
      </w:pPr>
      <w:r>
        <w:t>Registre-se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Publique-</w:t>
      </w:r>
      <w:r>
        <w:rPr>
          <w:spacing w:val="-5"/>
        </w:rPr>
        <w:t>se:</w:t>
      </w: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209"/>
      </w:pPr>
    </w:p>
    <w:p w:rsidR="00911BD8" w:rsidRDefault="00475491">
      <w:pPr>
        <w:pStyle w:val="Ttulo1"/>
        <w:ind w:left="143" w:firstLine="0"/>
        <w:jc w:val="left"/>
        <w:rPr>
          <w:u w:val="none"/>
        </w:rPr>
      </w:pPr>
      <w:r>
        <w:rPr>
          <w:u w:val="none"/>
        </w:rPr>
        <w:t>Joceli</w:t>
      </w:r>
      <w:r>
        <w:rPr>
          <w:spacing w:val="-2"/>
          <w:u w:val="none"/>
        </w:rPr>
        <w:t xml:space="preserve"> </w:t>
      </w:r>
      <w:r>
        <w:rPr>
          <w:u w:val="none"/>
        </w:rPr>
        <w:t>Paim</w:t>
      </w:r>
      <w:r>
        <w:rPr>
          <w:spacing w:val="-2"/>
          <w:u w:val="none"/>
        </w:rPr>
        <w:t xml:space="preserve"> Zorzan</w:t>
      </w:r>
    </w:p>
    <w:p w:rsidR="00911BD8" w:rsidRDefault="00475491">
      <w:pPr>
        <w:pStyle w:val="Corpodetexto"/>
        <w:spacing w:before="235"/>
        <w:ind w:left="143"/>
      </w:pPr>
      <w:r>
        <w:t>Secretário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Administração.</w:t>
      </w:r>
    </w:p>
    <w:p w:rsidR="00911BD8" w:rsidRDefault="00911BD8">
      <w:pPr>
        <w:pStyle w:val="Corpodetexto"/>
        <w:sectPr w:rsidR="00911BD8">
          <w:pgSz w:w="11910" w:h="16840"/>
          <w:pgMar w:top="660" w:right="992" w:bottom="280" w:left="1559" w:header="720" w:footer="720" w:gutter="0"/>
          <w:cols w:space="720"/>
        </w:sectPr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180"/>
      </w:pPr>
      <w:bookmarkStart w:id="0" w:name="_GoBack"/>
      <w:bookmarkEnd w:id="0"/>
    </w:p>
    <w:p w:rsidR="00911BD8" w:rsidRDefault="00475491">
      <w:pPr>
        <w:pStyle w:val="Ttulo1"/>
        <w:spacing w:line="480" w:lineRule="auto"/>
        <w:ind w:left="3765" w:right="3763" w:firstLine="1"/>
        <w:jc w:val="center"/>
        <w:rPr>
          <w:u w:val="none"/>
        </w:rPr>
      </w:pPr>
      <w:r>
        <w:rPr>
          <w:u w:val="none"/>
        </w:rPr>
        <w:t xml:space="preserve">ANEXO I </w:t>
      </w:r>
      <w:r>
        <w:rPr>
          <w:spacing w:val="-2"/>
          <w:u w:val="none"/>
        </w:rPr>
        <w:t>CRONOGRAMA</w:t>
      </w:r>
    </w:p>
    <w:p w:rsidR="00911BD8" w:rsidRDefault="00911BD8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3"/>
        <w:gridCol w:w="3897"/>
      </w:tblGrid>
      <w:tr w:rsidR="00911BD8">
        <w:trPr>
          <w:trHeight w:val="316"/>
        </w:trPr>
        <w:tc>
          <w:tcPr>
            <w:tcW w:w="5403" w:type="dxa"/>
            <w:tcBorders>
              <w:right w:val="nil"/>
            </w:tcBorders>
          </w:tcPr>
          <w:p w:rsidR="00911BD8" w:rsidRDefault="004754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CRONOGRAMA</w:t>
            </w:r>
          </w:p>
        </w:tc>
        <w:tc>
          <w:tcPr>
            <w:tcW w:w="3897" w:type="dxa"/>
            <w:tcBorders>
              <w:left w:val="nil"/>
            </w:tcBorders>
          </w:tcPr>
          <w:p w:rsidR="00911BD8" w:rsidRDefault="00475491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PREVISTAS</w:t>
            </w:r>
          </w:p>
        </w:tc>
      </w:tr>
      <w:tr w:rsidR="00911BD8">
        <w:trPr>
          <w:trHeight w:val="316"/>
        </w:trPr>
        <w:tc>
          <w:tcPr>
            <w:tcW w:w="9300" w:type="dxa"/>
            <w:gridSpan w:val="2"/>
          </w:tcPr>
          <w:p w:rsidR="00911BD8" w:rsidRDefault="00911B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11BD8">
        <w:trPr>
          <w:trHeight w:val="314"/>
        </w:trPr>
        <w:tc>
          <w:tcPr>
            <w:tcW w:w="5403" w:type="dxa"/>
            <w:tcBorders>
              <w:right w:val="nil"/>
            </w:tcBorders>
          </w:tcPr>
          <w:p w:rsidR="00911BD8" w:rsidRDefault="004754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PUBLICAÇÃO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EDITAL</w:t>
            </w:r>
          </w:p>
        </w:tc>
        <w:tc>
          <w:tcPr>
            <w:tcW w:w="3897" w:type="dxa"/>
            <w:tcBorders>
              <w:left w:val="nil"/>
            </w:tcBorders>
          </w:tcPr>
          <w:p w:rsidR="00911BD8" w:rsidRDefault="00725AD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08/06/2026</w:t>
            </w:r>
          </w:p>
        </w:tc>
      </w:tr>
      <w:tr w:rsidR="00911BD8">
        <w:trPr>
          <w:trHeight w:val="316"/>
        </w:trPr>
        <w:tc>
          <w:tcPr>
            <w:tcW w:w="9300" w:type="dxa"/>
            <w:gridSpan w:val="2"/>
          </w:tcPr>
          <w:p w:rsidR="00911BD8" w:rsidRDefault="00911B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11BD8">
        <w:trPr>
          <w:trHeight w:val="317"/>
        </w:trPr>
        <w:tc>
          <w:tcPr>
            <w:tcW w:w="5403" w:type="dxa"/>
            <w:tcBorders>
              <w:right w:val="nil"/>
            </w:tcBorders>
          </w:tcPr>
          <w:p w:rsidR="00911BD8" w:rsidRDefault="00475491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INSCRIÇÕES</w:t>
            </w:r>
          </w:p>
        </w:tc>
        <w:tc>
          <w:tcPr>
            <w:tcW w:w="3897" w:type="dxa"/>
            <w:tcBorders>
              <w:left w:val="nil"/>
            </w:tcBorders>
          </w:tcPr>
          <w:p w:rsidR="00911BD8" w:rsidRDefault="00725AD3">
            <w:pPr>
              <w:pStyle w:val="TableParagraph"/>
              <w:spacing w:before="2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10/06/2026 a 19/06/2026</w:t>
            </w:r>
          </w:p>
        </w:tc>
      </w:tr>
      <w:tr w:rsidR="00911BD8">
        <w:trPr>
          <w:trHeight w:val="316"/>
        </w:trPr>
        <w:tc>
          <w:tcPr>
            <w:tcW w:w="9300" w:type="dxa"/>
            <w:gridSpan w:val="2"/>
          </w:tcPr>
          <w:p w:rsidR="00911BD8" w:rsidRDefault="00475491">
            <w:pPr>
              <w:pStyle w:val="TableParagraph"/>
              <w:ind w:left="5777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Expediente</w:t>
            </w:r>
          </w:p>
        </w:tc>
      </w:tr>
      <w:tr w:rsidR="00911BD8">
        <w:trPr>
          <w:trHeight w:val="316"/>
        </w:trPr>
        <w:tc>
          <w:tcPr>
            <w:tcW w:w="9300" w:type="dxa"/>
            <w:gridSpan w:val="2"/>
          </w:tcPr>
          <w:p w:rsidR="00911BD8" w:rsidRDefault="00911B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11BD8">
        <w:trPr>
          <w:trHeight w:val="313"/>
        </w:trPr>
        <w:tc>
          <w:tcPr>
            <w:tcW w:w="5403" w:type="dxa"/>
            <w:tcBorders>
              <w:right w:val="nil"/>
            </w:tcBorders>
          </w:tcPr>
          <w:p w:rsidR="00911BD8" w:rsidRDefault="004754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PUBLICAÇÃO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RELAÇÃO </w:t>
            </w:r>
            <w:r>
              <w:rPr>
                <w:b/>
                <w:spacing w:val="-2"/>
                <w:sz w:val="24"/>
              </w:rPr>
              <w:t>PRELIMINAR</w:t>
            </w:r>
          </w:p>
        </w:tc>
        <w:tc>
          <w:tcPr>
            <w:tcW w:w="3897" w:type="dxa"/>
            <w:tcBorders>
              <w:left w:val="nil"/>
            </w:tcBorders>
          </w:tcPr>
          <w:p w:rsidR="00911BD8" w:rsidRDefault="00725AD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</w:t>
            </w:r>
            <w:r w:rsidR="00475491">
              <w:rPr>
                <w:b/>
                <w:spacing w:val="-2"/>
                <w:sz w:val="24"/>
              </w:rPr>
              <w:t>/06/202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911BD8">
        <w:trPr>
          <w:trHeight w:val="316"/>
        </w:trPr>
        <w:tc>
          <w:tcPr>
            <w:tcW w:w="9300" w:type="dxa"/>
            <w:gridSpan w:val="2"/>
          </w:tcPr>
          <w:p w:rsidR="00911BD8" w:rsidRDefault="00911B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11BD8">
        <w:trPr>
          <w:trHeight w:val="316"/>
        </w:trPr>
        <w:tc>
          <w:tcPr>
            <w:tcW w:w="5403" w:type="dxa"/>
            <w:tcBorders>
              <w:right w:val="nil"/>
            </w:tcBorders>
          </w:tcPr>
          <w:p w:rsidR="00911BD8" w:rsidRDefault="004754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PUBLICAÇÃO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RELAÇÃO </w:t>
            </w:r>
            <w:r>
              <w:rPr>
                <w:b/>
                <w:spacing w:val="-4"/>
                <w:sz w:val="24"/>
              </w:rPr>
              <w:t>FINAL</w:t>
            </w:r>
          </w:p>
        </w:tc>
        <w:tc>
          <w:tcPr>
            <w:tcW w:w="3897" w:type="dxa"/>
            <w:tcBorders>
              <w:left w:val="nil"/>
            </w:tcBorders>
          </w:tcPr>
          <w:p w:rsidR="00911BD8" w:rsidRDefault="00725AD3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</w:t>
            </w:r>
            <w:r w:rsidR="00475491">
              <w:rPr>
                <w:b/>
                <w:spacing w:val="-2"/>
                <w:sz w:val="24"/>
              </w:rPr>
              <w:t>/06/202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911BD8">
        <w:trPr>
          <w:trHeight w:val="316"/>
        </w:trPr>
        <w:tc>
          <w:tcPr>
            <w:tcW w:w="9300" w:type="dxa"/>
            <w:gridSpan w:val="2"/>
          </w:tcPr>
          <w:p w:rsidR="00911BD8" w:rsidRDefault="00911B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11BD8">
        <w:trPr>
          <w:trHeight w:val="316"/>
        </w:trPr>
        <w:tc>
          <w:tcPr>
            <w:tcW w:w="5403" w:type="dxa"/>
            <w:tcBorders>
              <w:right w:val="nil"/>
            </w:tcBorders>
          </w:tcPr>
          <w:p w:rsidR="00911BD8" w:rsidRDefault="004754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HOMOLOGAÇÃO</w:t>
            </w:r>
          </w:p>
        </w:tc>
        <w:tc>
          <w:tcPr>
            <w:tcW w:w="3897" w:type="dxa"/>
            <w:tcBorders>
              <w:left w:val="nil"/>
            </w:tcBorders>
          </w:tcPr>
          <w:p w:rsidR="00911BD8" w:rsidRDefault="00725AD3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</w:t>
            </w:r>
            <w:r w:rsidR="00475491">
              <w:rPr>
                <w:b/>
                <w:spacing w:val="-2"/>
                <w:sz w:val="24"/>
              </w:rPr>
              <w:t>/06/202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</w:tbl>
    <w:p w:rsidR="00911BD8" w:rsidRDefault="00475491">
      <w:pPr>
        <w:pStyle w:val="Corpodetexto"/>
        <w:spacing w:before="238"/>
        <w:ind w:left="143" w:right="142" w:firstLine="1132"/>
        <w:jc w:val="both"/>
      </w:pPr>
      <w:r>
        <w:t xml:space="preserve">O cronograma poderá sofrer alterações, nesse caso um novo será publicado, ficando a cargo dos interessados acompanharem o andamento através do site: </w:t>
      </w:r>
      <w:hyperlink r:id="rId10">
        <w:r>
          <w:rPr>
            <w:color w:val="0000FF"/>
            <w:spacing w:val="-2"/>
            <w:u w:val="single" w:color="0000FF"/>
          </w:rPr>
          <w:t>https://caciquedoble.rs.gov.br/</w:t>
        </w:r>
      </w:hyperlink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205"/>
      </w:pPr>
    </w:p>
    <w:p w:rsidR="00911BD8" w:rsidRDefault="00725AD3" w:rsidP="00725AD3">
      <w:pPr>
        <w:pStyle w:val="Corpodetexto"/>
        <w:ind w:left="3600" w:firstLine="720"/>
      </w:pPr>
      <w:r>
        <w:t xml:space="preserve">  </w:t>
      </w:r>
      <w:r w:rsidR="00475491">
        <w:t>CACIQUE</w:t>
      </w:r>
      <w:r w:rsidR="00475491">
        <w:rPr>
          <w:spacing w:val="-1"/>
        </w:rPr>
        <w:t xml:space="preserve"> </w:t>
      </w:r>
      <w:r w:rsidR="00475491">
        <w:t>DOBLE,</w:t>
      </w:r>
      <w:r w:rsidR="00475491">
        <w:rPr>
          <w:spacing w:val="-2"/>
        </w:rPr>
        <w:t xml:space="preserve"> </w:t>
      </w:r>
      <w:r w:rsidR="00475491">
        <w:t>RS,</w:t>
      </w:r>
      <w:r w:rsidR="00475491">
        <w:rPr>
          <w:spacing w:val="-1"/>
        </w:rPr>
        <w:t xml:space="preserve"> </w:t>
      </w:r>
      <w:r>
        <w:t>08 DE JUNHO DE 2026.</w:t>
      </w: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</w:pPr>
    </w:p>
    <w:p w:rsidR="00911BD8" w:rsidRDefault="00911BD8">
      <w:pPr>
        <w:pStyle w:val="Corpodetexto"/>
        <w:spacing w:before="172"/>
      </w:pPr>
    </w:p>
    <w:p w:rsidR="00911BD8" w:rsidRDefault="00475491">
      <w:pPr>
        <w:pStyle w:val="Ttulo1"/>
        <w:spacing w:before="1" w:line="274" w:lineRule="exact"/>
        <w:ind w:left="0" w:right="139" w:firstLine="0"/>
        <w:jc w:val="right"/>
        <w:rPr>
          <w:u w:val="none"/>
        </w:rPr>
      </w:pPr>
      <w:r>
        <w:rPr>
          <w:u w:val="none"/>
        </w:rPr>
        <w:t>MARCIO</w:t>
      </w:r>
      <w:r>
        <w:rPr>
          <w:spacing w:val="-2"/>
          <w:u w:val="none"/>
        </w:rPr>
        <w:t xml:space="preserve"> CAPRINI,</w:t>
      </w:r>
    </w:p>
    <w:p w:rsidR="00911BD8" w:rsidRDefault="00475491">
      <w:pPr>
        <w:pStyle w:val="Corpodetexto"/>
        <w:spacing w:line="274" w:lineRule="exact"/>
        <w:ind w:right="141"/>
        <w:jc w:val="right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MUNICIPAL.</w:t>
      </w:r>
    </w:p>
    <w:sectPr w:rsidR="00911BD8">
      <w:pgSz w:w="11910" w:h="16840"/>
      <w:pgMar w:top="66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FD7" w:rsidRDefault="00132FD7" w:rsidP="00132FD7">
      <w:r>
        <w:separator/>
      </w:r>
    </w:p>
  </w:endnote>
  <w:endnote w:type="continuationSeparator" w:id="0">
    <w:p w:rsidR="00132FD7" w:rsidRDefault="00132FD7" w:rsidP="0013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FD7" w:rsidRDefault="00132FD7" w:rsidP="00132FD7">
      <w:r>
        <w:separator/>
      </w:r>
    </w:p>
  </w:footnote>
  <w:footnote w:type="continuationSeparator" w:id="0">
    <w:p w:rsidR="00132FD7" w:rsidRDefault="00132FD7" w:rsidP="0013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FD7" w:rsidRDefault="00132FD7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hidden="0" allowOverlap="1" wp14:anchorId="0137810A" wp14:editId="495E082A">
          <wp:simplePos x="0" y="0"/>
          <wp:positionH relativeFrom="column">
            <wp:posOffset>-1009015</wp:posOffset>
          </wp:positionH>
          <wp:positionV relativeFrom="paragraph">
            <wp:posOffset>-390525</wp:posOffset>
          </wp:positionV>
          <wp:extent cx="7604760" cy="10601325"/>
          <wp:effectExtent l="0" t="0" r="0" b="9525"/>
          <wp:wrapNone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760" cy="1060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1509E"/>
    <w:multiLevelType w:val="multilevel"/>
    <w:tmpl w:val="C0922818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7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9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07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3" w:hanging="4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D8"/>
    <w:rsid w:val="00132FD7"/>
    <w:rsid w:val="00232646"/>
    <w:rsid w:val="002956A3"/>
    <w:rsid w:val="0047061B"/>
    <w:rsid w:val="00475491"/>
    <w:rsid w:val="00725AD3"/>
    <w:rsid w:val="00911BD8"/>
    <w:rsid w:val="00F6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4F6F"/>
  <w15:docId w15:val="{4EBBEB88-E29A-4152-B56E-4216C2CA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02" w:hanging="359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132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2FD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2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FD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ciquedoble.rs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ciquedoble.rs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ciquedoble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INEXIGIBILIDADE 001/13</vt:lpstr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INEXIGIBILIDADE 001/13</dc:title>
  <dc:creator>EDSON</dc:creator>
  <cp:lastModifiedBy>patricia.t</cp:lastModifiedBy>
  <cp:revision>5</cp:revision>
  <dcterms:created xsi:type="dcterms:W3CDTF">2026-06-05T17:18:00Z</dcterms:created>
  <dcterms:modified xsi:type="dcterms:W3CDTF">2026-06-08T16:35:00Z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